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0" w:type="dxa"/>
        <w:tblInd w:w="-270" w:type="dxa"/>
        <w:tblLook w:val="04A0"/>
      </w:tblPr>
      <w:tblGrid>
        <w:gridCol w:w="4112"/>
        <w:gridCol w:w="5518"/>
      </w:tblGrid>
      <w:tr w:rsidR="009A1A30" w:rsidTr="00E26276">
        <w:tc>
          <w:tcPr>
            <w:tcW w:w="4112" w:type="dxa"/>
          </w:tcPr>
          <w:p w:rsidR="009A1A30" w:rsidRDefault="009A1A30" w:rsidP="00E26276">
            <w:pPr>
              <w:pStyle w:val="Heading8"/>
              <w:spacing w:line="20" w:lineRule="atLeast"/>
              <w:jc w:val="center"/>
              <w:rPr>
                <w:b w:val="0"/>
                <w:sz w:val="25"/>
                <w:szCs w:val="25"/>
              </w:rPr>
            </w:pPr>
            <w:r>
              <w:rPr>
                <w:b w:val="0"/>
                <w:sz w:val="25"/>
                <w:szCs w:val="25"/>
              </w:rPr>
              <w:t>CỤC THI HÀNH ÁN DÂN SỰ</w:t>
            </w:r>
          </w:p>
          <w:p w:rsidR="009A1A30" w:rsidRDefault="009A1A30" w:rsidP="00E26276">
            <w:pPr>
              <w:spacing w:line="256" w:lineRule="auto"/>
              <w:jc w:val="center"/>
              <w:rPr>
                <w:sz w:val="25"/>
                <w:szCs w:val="25"/>
              </w:rPr>
            </w:pPr>
            <w:r>
              <w:rPr>
                <w:sz w:val="25"/>
                <w:szCs w:val="25"/>
              </w:rPr>
              <w:t>TỈNH THỪA THIÊN HUẾ</w:t>
            </w:r>
          </w:p>
          <w:p w:rsidR="009A1A30" w:rsidRDefault="009A1A30" w:rsidP="00E26276">
            <w:pPr>
              <w:pStyle w:val="Heading8"/>
              <w:spacing w:line="20" w:lineRule="atLeast"/>
              <w:jc w:val="center"/>
              <w:rPr>
                <w:sz w:val="25"/>
                <w:szCs w:val="25"/>
              </w:rPr>
            </w:pPr>
            <w:r>
              <w:rPr>
                <w:sz w:val="25"/>
                <w:szCs w:val="25"/>
              </w:rPr>
              <w:t xml:space="preserve">CHI CỤC THI HÀNH ÁN DÂN SỰ </w:t>
            </w:r>
          </w:p>
          <w:p w:rsidR="009A1A30" w:rsidRDefault="009A1A30" w:rsidP="00E26276">
            <w:pPr>
              <w:pStyle w:val="Heading8"/>
              <w:spacing w:line="20" w:lineRule="atLeast"/>
              <w:jc w:val="center"/>
              <w:rPr>
                <w:sz w:val="25"/>
                <w:szCs w:val="25"/>
              </w:rPr>
            </w:pPr>
            <w:r>
              <w:rPr>
                <w:sz w:val="25"/>
                <w:szCs w:val="25"/>
              </w:rPr>
              <w:t>HUYỆN A LƯỚI</w:t>
            </w:r>
          </w:p>
          <w:p w:rsidR="009A1A30" w:rsidRDefault="00593019" w:rsidP="00E26276">
            <w:pPr>
              <w:spacing w:line="256" w:lineRule="auto"/>
              <w:jc w:val="center"/>
              <w:rPr>
                <w:sz w:val="25"/>
                <w:szCs w:val="25"/>
              </w:rPr>
            </w:pPr>
            <w:r>
              <w:rPr>
                <w:noProof/>
                <w:sz w:val="25"/>
                <w:szCs w:val="25"/>
              </w:rPr>
              <w:pict>
                <v:line id="Straight Connector 3" o:spid="_x0000_s1026" style="position:absolute;left:0;text-align:left;z-index:251661312;visibility:visible;mso-wrap-distance-top:-3e-5mm;mso-wrap-distance-bottom:-3e-5mm" from="71.9pt,4.25pt" to="121.9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" strokecolor="black [3200]" strokeweight="1pt">
                  <v:stroke joinstyle="miter"/>
                  <o:lock v:ext="edit" shapetype="f"/>
                </v:line>
              </w:pict>
            </w:r>
          </w:p>
          <w:p w:rsidR="009A1A30" w:rsidRDefault="009A1A30" w:rsidP="00E26276">
            <w:pPr>
              <w:spacing w:line="256" w:lineRule="auto"/>
              <w:jc w:val="center"/>
              <w:rPr>
                <w:sz w:val="25"/>
                <w:szCs w:val="25"/>
              </w:rPr>
            </w:pPr>
            <w:r>
              <w:rPr>
                <w:sz w:val="25"/>
                <w:szCs w:val="25"/>
              </w:rPr>
              <w:t>Số: 156/TBKL-CCTHADS</w:t>
            </w:r>
          </w:p>
          <w:p w:rsidR="009A1A30" w:rsidRDefault="009A1A30" w:rsidP="00E26276">
            <w:pPr>
              <w:spacing w:line="20" w:lineRule="atLeast"/>
              <w:jc w:val="center"/>
              <w:rPr>
                <w:sz w:val="25"/>
                <w:szCs w:val="25"/>
              </w:rPr>
            </w:pPr>
          </w:p>
        </w:tc>
        <w:tc>
          <w:tcPr>
            <w:tcW w:w="5518" w:type="dxa"/>
          </w:tcPr>
          <w:p w:rsidR="009A1A30" w:rsidRDefault="009A1A30" w:rsidP="00E26276">
            <w:pPr>
              <w:pStyle w:val="Heading1"/>
              <w:spacing w:line="20" w:lineRule="atLeast"/>
              <w:jc w:val="center"/>
              <w:rPr>
                <w:b/>
                <w:bCs/>
                <w:sz w:val="25"/>
                <w:szCs w:val="25"/>
              </w:rPr>
            </w:pPr>
            <w:r>
              <w:rPr>
                <w:b/>
                <w:bCs/>
                <w:sz w:val="25"/>
                <w:szCs w:val="25"/>
              </w:rPr>
              <w:t>CỘNG HOÀ XÃ HỘI CHỦ NGHĨA VIỆT NAM</w:t>
            </w:r>
          </w:p>
          <w:p w:rsidR="009A1A30" w:rsidRPr="00E5101F" w:rsidRDefault="009A1A30" w:rsidP="00E26276">
            <w:pPr>
              <w:spacing w:line="20" w:lineRule="atLeast"/>
              <w:jc w:val="center"/>
              <w:rPr>
                <w:b/>
                <w:bCs/>
                <w:sz w:val="26"/>
                <w:szCs w:val="26"/>
              </w:rPr>
            </w:pPr>
            <w:r w:rsidRPr="00E5101F">
              <w:rPr>
                <w:b/>
                <w:bCs/>
                <w:sz w:val="26"/>
                <w:szCs w:val="26"/>
              </w:rPr>
              <w:t>Độc lập - Tự do - Hạnh phúc</w:t>
            </w:r>
          </w:p>
          <w:p w:rsidR="009A1A30" w:rsidRDefault="00593019" w:rsidP="00E26276">
            <w:pPr>
              <w:pStyle w:val="Heading1"/>
              <w:spacing w:line="20" w:lineRule="atLeast"/>
              <w:jc w:val="center"/>
              <w:rPr>
                <w:i/>
                <w:iCs/>
                <w:sz w:val="25"/>
                <w:szCs w:val="25"/>
              </w:rPr>
            </w:pPr>
            <w:r w:rsidRPr="00593019">
              <w:rPr>
                <w:noProof/>
              </w:rPr>
              <w:pict>
                <v:line id="Straight Connector 6" o:spid="_x0000_s1029" style="position:absolute;left:0;text-align:left;z-index:251662336;visibility:visible;mso-wrap-distance-top:-3e-5mm;mso-wrap-distance-bottom:-3e-5mm" from="56.8pt,1.95pt" to="207.3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" strokecolor="black [3200]" strokeweight="1pt">
                  <v:stroke joinstyle="miter"/>
                  <o:lock v:ext="edit" shapetype="f"/>
                </v:line>
              </w:pict>
            </w:r>
            <w:r w:rsidRPr="00593019">
              <w:rPr>
                <w:noProof/>
              </w:rPr>
              <w:pict>
                <v:shapetype id="_x0000_t32" coordsize="21600,21600" o:spt="32" o:oned="t" path="m,l21600,21600e" filled="f">
                  <v:path arrowok="t" fillok="f" o:connecttype="none"/>
                  <o:lock v:ext="edit" shapetype="t"/>
                </v:shapetype>
                <v:shape id="Straight Arrow Connector 2" o:spid="_x0000_s1028" type="#_x0000_t32" style="position:absolute;left:0;text-align:left;margin-left:-55815.15pt;margin-top:-11736.25pt;width:142.85pt;height:0;z-index:251659264;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"/>
              </w:pict>
            </w:r>
          </w:p>
          <w:p w:rsidR="009A1A30" w:rsidRDefault="009A1A30" w:rsidP="00E26276">
            <w:pPr>
              <w:pStyle w:val="Heading1"/>
              <w:spacing w:line="20" w:lineRule="atLeast"/>
              <w:jc w:val="center"/>
              <w:rPr>
                <w:i/>
                <w:iCs/>
                <w:sz w:val="25"/>
                <w:szCs w:val="25"/>
              </w:rPr>
            </w:pPr>
          </w:p>
          <w:p w:rsidR="009A1A30" w:rsidRDefault="009A1A30" w:rsidP="00E26276">
            <w:pPr>
              <w:pStyle w:val="Heading1"/>
              <w:spacing w:line="20" w:lineRule="atLeast"/>
              <w:jc w:val="center"/>
              <w:rPr>
                <w:i/>
                <w:iCs/>
                <w:sz w:val="25"/>
                <w:szCs w:val="25"/>
                <w:lang w:val="vi-VN"/>
              </w:rPr>
            </w:pPr>
          </w:p>
          <w:p w:rsidR="009A1A30" w:rsidRDefault="009A1A30" w:rsidP="00A703AB">
            <w:pPr>
              <w:pStyle w:val="Heading1"/>
              <w:spacing w:line="20" w:lineRule="atLeast"/>
              <w:jc w:val="center"/>
              <w:rPr>
                <w:i/>
                <w:iCs/>
                <w:sz w:val="25"/>
                <w:szCs w:val="25"/>
              </w:rPr>
            </w:pPr>
            <w:r>
              <w:rPr>
                <w:i/>
                <w:iCs/>
                <w:sz w:val="25"/>
                <w:szCs w:val="25"/>
              </w:rPr>
              <w:t>A Lưới, ngày 0</w:t>
            </w:r>
            <w:r w:rsidR="00A703AB">
              <w:rPr>
                <w:i/>
                <w:iCs/>
                <w:sz w:val="25"/>
                <w:szCs w:val="25"/>
              </w:rPr>
              <w:t>6</w:t>
            </w:r>
            <w:r>
              <w:rPr>
                <w:i/>
                <w:iCs/>
                <w:sz w:val="25"/>
                <w:szCs w:val="25"/>
              </w:rPr>
              <w:t xml:space="preserve"> tháng 6 năm 2019.</w:t>
            </w:r>
          </w:p>
        </w:tc>
      </w:tr>
    </w:tbl>
    <w:p w:rsidR="009A1A30" w:rsidRDefault="009A1A30" w:rsidP="009A1A30">
      <w:pPr>
        <w:pStyle w:val="Heading1"/>
        <w:spacing w:line="20" w:lineRule="atLeast"/>
        <w:jc w:val="center"/>
        <w:rPr>
          <w:b/>
          <w:bCs/>
          <w:szCs w:val="28"/>
        </w:rPr>
      </w:pPr>
      <w:r>
        <w:rPr>
          <w:b/>
          <w:bCs/>
          <w:szCs w:val="28"/>
        </w:rPr>
        <w:t>THÔNG BÁO KẾT LUẬN</w:t>
      </w:r>
    </w:p>
    <w:p w:rsidR="009A1A30" w:rsidRDefault="009A1A30" w:rsidP="009A1A30">
      <w:pPr>
        <w:pStyle w:val="Heading4"/>
        <w:spacing w:line="20" w:lineRule="atLeast"/>
        <w:jc w:val="center"/>
        <w:rPr>
          <w:szCs w:val="28"/>
        </w:rPr>
      </w:pPr>
      <w:r>
        <w:rPr>
          <w:szCs w:val="28"/>
        </w:rPr>
        <w:t>Cuộc họp giao ban tháng 06/2019</w:t>
      </w:r>
    </w:p>
    <w:p w:rsidR="009A1A30" w:rsidRDefault="009A1A30" w:rsidP="009A1A30">
      <w:pPr>
        <w:pStyle w:val="Heading4"/>
        <w:spacing w:line="20" w:lineRule="atLeast"/>
        <w:jc w:val="center"/>
        <w:rPr>
          <w:szCs w:val="28"/>
        </w:rPr>
      </w:pPr>
      <w:r>
        <w:rPr>
          <w:szCs w:val="28"/>
        </w:rPr>
        <w:t>của Chi cục Thi hành án dân sự huyện A Lưới</w:t>
      </w:r>
    </w:p>
    <w:p w:rsidR="009A1A30" w:rsidRDefault="00593019" w:rsidP="009A1A30">
      <w:pPr>
        <w:spacing w:line="20" w:lineRule="atLeast"/>
        <w:rPr>
          <w:sz w:val="28"/>
          <w:szCs w:val="28"/>
        </w:rPr>
      </w:pPr>
      <w:r w:rsidRPr="00593019">
        <w:rPr>
          <w:noProof/>
        </w:rPr>
        <w:pict>
          <v:line id="Straight Connector 1" o:spid="_x0000_s1027" style="position:absolute;z-index:251660288;visibility:visible;mso-wrap-distance-top:-8e-5mm;mso-wrap-distance-bottom:-8e-5mm" from="176.85pt,5.05pt" to="284.8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"/>
        </w:pict>
      </w:r>
      <w:r w:rsidR="009A1A30">
        <w:rPr>
          <w:sz w:val="28"/>
          <w:szCs w:val="28"/>
        </w:rPr>
        <w:tab/>
      </w:r>
      <w:r w:rsidR="009A1A30">
        <w:rPr>
          <w:sz w:val="28"/>
          <w:szCs w:val="28"/>
        </w:rPr>
        <w:tab/>
      </w:r>
      <w:r w:rsidR="009A1A30">
        <w:rPr>
          <w:sz w:val="28"/>
          <w:szCs w:val="28"/>
        </w:rPr>
        <w:tab/>
      </w:r>
    </w:p>
    <w:p w:rsidR="009A1A30" w:rsidRDefault="009A1A30" w:rsidP="009A1A30">
      <w:pPr>
        <w:spacing w:after="120"/>
        <w:ind w:firstLine="540"/>
        <w:jc w:val="both"/>
        <w:rPr>
          <w:sz w:val="28"/>
          <w:szCs w:val="28"/>
        </w:rPr>
      </w:pPr>
      <w:r>
        <w:rPr>
          <w:sz w:val="28"/>
          <w:szCs w:val="28"/>
        </w:rPr>
        <w:t>Ngày 05/6/2019, Chi cục Thi hành án dân sự (THADS) huyện A Lưới tiến hành tổ chức họp giao ban toàn đơn vị tháng 6/2019. Cuộc họp do đồng chí Nguyễn Văn Long, chức vụ: Chi cục trưởng chủ trì, với sự tham gia của 09/10 công chức, người lao động trong đơn vị, vắng 01 đồng chí (có lý do).</w:t>
      </w:r>
    </w:p>
    <w:p w:rsidR="009A1A30" w:rsidRDefault="009A1A30" w:rsidP="009A1A30">
      <w:pPr>
        <w:spacing w:after="120"/>
        <w:ind w:firstLine="540"/>
        <w:jc w:val="both"/>
        <w:rPr>
          <w:b/>
          <w:sz w:val="28"/>
          <w:szCs w:val="28"/>
        </w:rPr>
      </w:pPr>
      <w:r>
        <w:rPr>
          <w:b/>
          <w:sz w:val="28"/>
          <w:szCs w:val="28"/>
        </w:rPr>
        <w:t>1. Đánh giá kết quả công tác tháng 5/2019.</w:t>
      </w:r>
    </w:p>
    <w:p w:rsidR="009A1A30" w:rsidRDefault="009A1A30" w:rsidP="009A1A30">
      <w:pPr>
        <w:shd w:val="clear" w:color="auto" w:fill="FFFFFF"/>
        <w:spacing w:after="120" w:line="234" w:lineRule="atLeast"/>
        <w:ind w:firstLine="540"/>
        <w:jc w:val="both"/>
        <w:rPr>
          <w:sz w:val="28"/>
          <w:szCs w:val="28"/>
        </w:rPr>
      </w:pPr>
      <w:r>
        <w:rPr>
          <w:sz w:val="28"/>
          <w:szCs w:val="28"/>
        </w:rPr>
        <w:t xml:space="preserve">Nhìn chung, các hoạt động của đơn vị đã thực hiện tốt các nội dung đã kết luận tại cuộc họp giao ban tháng 5/2019. Trong đó công chức, người lao động trong đơn vị đã tích cực hưởng ứng Kế hoạch số 33/KH-CTHADS ngày 22/3/2019 của Cục THADS tỉnh về phát động phong trào thi đua chuyên đề được diễn ra từ ngày 01/4 đến 30/6/2019. Bên cạnh đó, đơn vị tiếp tục triển khai thực hiện Kế hoạch mô hình </w:t>
      </w:r>
      <w:r w:rsidRPr="007D68CA">
        <w:rPr>
          <w:i/>
          <w:sz w:val="28"/>
          <w:szCs w:val="28"/>
        </w:rPr>
        <w:t>“xã, phường, thị trấn điểm về thi hành án”</w:t>
      </w:r>
      <w:r>
        <w:rPr>
          <w:sz w:val="28"/>
          <w:szCs w:val="28"/>
        </w:rPr>
        <w:t xml:space="preserve"> và kịp thời triển khai một số công việc theo sự chỉ đạo của Cục THADS tỉnh và theo đề nghị của một số cơ quan, tổ chức trên địa bàn tỉnh.</w:t>
      </w:r>
    </w:p>
    <w:p w:rsidR="009A1A30" w:rsidRDefault="009A1A30" w:rsidP="009A1A30">
      <w:pPr>
        <w:shd w:val="clear" w:color="auto" w:fill="FFFFFF"/>
        <w:spacing w:after="120" w:line="234" w:lineRule="atLeast"/>
        <w:ind w:firstLine="540"/>
        <w:jc w:val="both"/>
        <w:rPr>
          <w:sz w:val="28"/>
          <w:szCs w:val="28"/>
        </w:rPr>
      </w:pPr>
      <w:r>
        <w:rPr>
          <w:sz w:val="28"/>
          <w:szCs w:val="28"/>
        </w:rPr>
        <w:t>Tuy nhiên, bên cạnh một số công việc đã thực hiện được vẫn còn một số mặt hạn chế và chưa thực hiện được đó là: Việc triển khai thực hiện Kế hoạch Ngày chủ nhật xanh. Vụ Công ty Cổ phần Khoáng sản – Gạch men TT-Huế, vụ Công ty TNHH MTV Vinacafe Quảng Trị, vụ Ban quản lý dự án 134 vẫn chưa được Ban Chỉ đạo THADS huyện tổ chức họp.</w:t>
      </w:r>
    </w:p>
    <w:p w:rsidR="009A1A30" w:rsidRDefault="009A1A30" w:rsidP="009A1A30">
      <w:pPr>
        <w:shd w:val="clear" w:color="auto" w:fill="FFFFFF"/>
        <w:spacing w:after="120" w:line="234" w:lineRule="atLeast"/>
        <w:ind w:firstLine="540"/>
        <w:jc w:val="both"/>
        <w:rPr>
          <w:sz w:val="28"/>
          <w:szCs w:val="28"/>
        </w:rPr>
      </w:pPr>
      <w:r>
        <w:rPr>
          <w:sz w:val="28"/>
          <w:szCs w:val="28"/>
        </w:rPr>
        <w:t>Đối với công tác tổ chức thi hành án, thực hiện các chỉ tiêu nhiệm vụ trong tháng 5/2019 đơn vị đã tích cực thực hiện và đạt hiệu quả cao. Cụ thể:</w:t>
      </w:r>
    </w:p>
    <w:p w:rsidR="009A1A30" w:rsidRDefault="009A1A30" w:rsidP="009A1A30">
      <w:pPr>
        <w:shd w:val="clear" w:color="auto" w:fill="FFFFFF"/>
        <w:spacing w:after="120" w:line="234" w:lineRule="atLeast"/>
        <w:ind w:firstLine="540"/>
        <w:jc w:val="both"/>
        <w:rPr>
          <w:sz w:val="28"/>
          <w:szCs w:val="28"/>
        </w:rPr>
      </w:pPr>
      <w:r>
        <w:rPr>
          <w:sz w:val="28"/>
          <w:szCs w:val="28"/>
        </w:rPr>
        <w:t>- Về việc: Kết quả thi hành án 08 tháng/2019 đơn vị đạt 93,23% (tăng 17,04% so với 07 tháng/2019), vượt 17,23% so với chỉ tiêu được giao (76%).</w:t>
      </w:r>
    </w:p>
    <w:p w:rsidR="009A1A30" w:rsidRDefault="009A1A30" w:rsidP="009A1A30">
      <w:pPr>
        <w:shd w:val="clear" w:color="auto" w:fill="FFFFFF"/>
        <w:spacing w:after="120" w:line="234" w:lineRule="atLeast"/>
        <w:ind w:firstLine="540"/>
        <w:jc w:val="both"/>
        <w:rPr>
          <w:sz w:val="28"/>
          <w:szCs w:val="28"/>
        </w:rPr>
      </w:pPr>
      <w:r>
        <w:rPr>
          <w:sz w:val="28"/>
          <w:szCs w:val="28"/>
        </w:rPr>
        <w:t>- Về tiền: Kết quả thi hành án 08 tháng/2019 đơn vị đạt 77,59% (giảm 10,34% so 07 tháng/2019), vượt 41,09% so với chỉ tiêu được giao (36,5%).</w:t>
      </w:r>
    </w:p>
    <w:p w:rsidR="009A1A30" w:rsidRDefault="009A1A30" w:rsidP="009A1A30">
      <w:pPr>
        <w:spacing w:after="120"/>
        <w:ind w:firstLine="540"/>
        <w:jc w:val="both"/>
        <w:rPr>
          <w:b/>
          <w:sz w:val="28"/>
          <w:szCs w:val="28"/>
        </w:rPr>
      </w:pPr>
      <w:r>
        <w:rPr>
          <w:b/>
          <w:sz w:val="28"/>
          <w:szCs w:val="28"/>
        </w:rPr>
        <w:t>2. Triển khai, quán triệt thực hiện các văn bản chỉ đạo của cấp trên.</w:t>
      </w:r>
    </w:p>
    <w:p w:rsidR="009A1A30" w:rsidRPr="0047629F" w:rsidRDefault="009A1A30" w:rsidP="009A1A30">
      <w:pPr>
        <w:pStyle w:val="ListParagraph"/>
        <w:spacing w:after="120"/>
        <w:ind w:left="0" w:firstLine="567"/>
        <w:jc w:val="both"/>
        <w:rPr>
          <w:sz w:val="28"/>
          <w:szCs w:val="28"/>
        </w:rPr>
      </w:pPr>
      <w:r>
        <w:rPr>
          <w:sz w:val="28"/>
          <w:szCs w:val="28"/>
        </w:rPr>
        <w:t>- Công văn số 198/CTHADS-NV ngày 07/5/2019 của Cục THADS</w:t>
      </w:r>
      <w:r w:rsidRPr="0047629F">
        <w:rPr>
          <w:sz w:val="28"/>
          <w:szCs w:val="28"/>
        </w:rPr>
        <w:t xml:space="preserve"> tỉnh Thừa Thiên Huế về chấn chỉnh </w:t>
      </w:r>
      <w:r>
        <w:rPr>
          <w:sz w:val="28"/>
          <w:szCs w:val="28"/>
        </w:rPr>
        <w:t>hoạt động xác minh, phân loại việc thi hành án dân sự</w:t>
      </w:r>
      <w:r w:rsidRPr="0047629F">
        <w:rPr>
          <w:sz w:val="28"/>
          <w:szCs w:val="28"/>
        </w:rPr>
        <w:t>.</w:t>
      </w:r>
    </w:p>
    <w:p w:rsidR="009A1A30" w:rsidRDefault="009A1A30" w:rsidP="009A1A30">
      <w:pPr>
        <w:pStyle w:val="ListParagraph"/>
        <w:spacing w:after="120"/>
        <w:ind w:left="0" w:firstLine="567"/>
        <w:jc w:val="both"/>
        <w:rPr>
          <w:sz w:val="28"/>
          <w:szCs w:val="28"/>
        </w:rPr>
      </w:pPr>
      <w:r w:rsidRPr="0047629F">
        <w:rPr>
          <w:sz w:val="28"/>
          <w:szCs w:val="28"/>
        </w:rPr>
        <w:t xml:space="preserve">- Công văn số </w:t>
      </w:r>
      <w:r>
        <w:rPr>
          <w:sz w:val="28"/>
          <w:szCs w:val="28"/>
        </w:rPr>
        <w:t>221</w:t>
      </w:r>
      <w:r w:rsidRPr="0047629F">
        <w:rPr>
          <w:sz w:val="28"/>
          <w:szCs w:val="28"/>
        </w:rPr>
        <w:t>/CTHADS-</w:t>
      </w:r>
      <w:r>
        <w:rPr>
          <w:sz w:val="28"/>
          <w:szCs w:val="28"/>
        </w:rPr>
        <w:t>NV</w:t>
      </w:r>
      <w:r w:rsidRPr="0047629F">
        <w:rPr>
          <w:sz w:val="28"/>
          <w:szCs w:val="28"/>
        </w:rPr>
        <w:t xml:space="preserve"> ngày 2</w:t>
      </w:r>
      <w:r>
        <w:rPr>
          <w:sz w:val="28"/>
          <w:szCs w:val="28"/>
        </w:rPr>
        <w:t>2/5/2019 của Cục THADS</w:t>
      </w:r>
      <w:r w:rsidRPr="0047629F">
        <w:rPr>
          <w:sz w:val="28"/>
          <w:szCs w:val="28"/>
        </w:rPr>
        <w:t xml:space="preserve"> tỉnh Thừa Thiên Huế về </w:t>
      </w:r>
      <w:r>
        <w:rPr>
          <w:sz w:val="28"/>
          <w:szCs w:val="28"/>
        </w:rPr>
        <w:t>đề nghị báo cáo việc tổ chức cưỡng chế THADS có huy động lực lượng và bố trí xe ô tô để phục vụ việc cưỡng chế</w:t>
      </w:r>
      <w:r w:rsidRPr="0047629F">
        <w:rPr>
          <w:sz w:val="28"/>
          <w:szCs w:val="28"/>
        </w:rPr>
        <w:t>.</w:t>
      </w:r>
    </w:p>
    <w:p w:rsidR="009A1A30" w:rsidRPr="0047629F" w:rsidRDefault="009A1A30" w:rsidP="009A1A30">
      <w:pPr>
        <w:pStyle w:val="ListParagraph"/>
        <w:spacing w:after="120"/>
        <w:ind w:left="0" w:firstLine="567"/>
        <w:jc w:val="both"/>
        <w:rPr>
          <w:sz w:val="28"/>
          <w:szCs w:val="28"/>
        </w:rPr>
      </w:pPr>
      <w:r>
        <w:rPr>
          <w:sz w:val="28"/>
          <w:szCs w:val="28"/>
        </w:rPr>
        <w:lastRenderedPageBreak/>
        <w:t>- Công văn số 213/CTHADS-NV ngày 17/5/2019 của Cục THADS</w:t>
      </w:r>
      <w:r w:rsidRPr="0047629F">
        <w:rPr>
          <w:sz w:val="28"/>
          <w:szCs w:val="28"/>
        </w:rPr>
        <w:t xml:space="preserve"> tỉnh Thừa Thiên Huế về </w:t>
      </w:r>
      <w:r>
        <w:rPr>
          <w:sz w:val="28"/>
          <w:szCs w:val="28"/>
        </w:rPr>
        <w:t>chỉ đạo hoạt động đề nghị tổ chức tín dụng, Ngân hàng cung cấp thông tin.</w:t>
      </w:r>
    </w:p>
    <w:p w:rsidR="009A1A30" w:rsidRPr="0047629F" w:rsidRDefault="009A1A30" w:rsidP="009A1A30">
      <w:pPr>
        <w:pStyle w:val="ListParagraph"/>
        <w:spacing w:after="120"/>
        <w:ind w:left="0" w:firstLine="567"/>
        <w:jc w:val="both"/>
        <w:rPr>
          <w:sz w:val="28"/>
          <w:szCs w:val="28"/>
        </w:rPr>
      </w:pPr>
      <w:r w:rsidRPr="0047629F">
        <w:rPr>
          <w:sz w:val="28"/>
          <w:szCs w:val="28"/>
        </w:rPr>
        <w:t>- Thông báo số 1</w:t>
      </w:r>
      <w:r>
        <w:rPr>
          <w:sz w:val="28"/>
          <w:szCs w:val="28"/>
        </w:rPr>
        <w:t>18</w:t>
      </w:r>
      <w:r w:rsidRPr="0047629F">
        <w:rPr>
          <w:sz w:val="28"/>
          <w:szCs w:val="28"/>
        </w:rPr>
        <w:t>/TB-CTHADS ngày 0</w:t>
      </w:r>
      <w:r>
        <w:rPr>
          <w:sz w:val="28"/>
          <w:szCs w:val="28"/>
        </w:rPr>
        <w:t>4/6/</w:t>
      </w:r>
      <w:r w:rsidRPr="0047629F">
        <w:rPr>
          <w:sz w:val="28"/>
          <w:szCs w:val="28"/>
        </w:rPr>
        <w:t>2019 về kết luận của Lãnh đạo Cục tại cuộc họp giao ban tháng 0</w:t>
      </w:r>
      <w:r>
        <w:rPr>
          <w:sz w:val="28"/>
          <w:szCs w:val="28"/>
        </w:rPr>
        <w:t>6</w:t>
      </w:r>
      <w:r w:rsidRPr="0047629F">
        <w:rPr>
          <w:sz w:val="28"/>
          <w:szCs w:val="28"/>
        </w:rPr>
        <w:t xml:space="preserve"> năm 2019.</w:t>
      </w:r>
    </w:p>
    <w:p w:rsidR="009A1A30" w:rsidRPr="0047629F" w:rsidRDefault="009A1A30" w:rsidP="009A1A30">
      <w:pPr>
        <w:spacing w:after="120"/>
        <w:ind w:firstLine="567"/>
        <w:jc w:val="both"/>
        <w:rPr>
          <w:sz w:val="28"/>
          <w:szCs w:val="28"/>
        </w:rPr>
      </w:pPr>
      <w:r w:rsidRPr="0047629F">
        <w:rPr>
          <w:sz w:val="28"/>
          <w:szCs w:val="28"/>
        </w:rPr>
        <w:t>- Kế hoạch số 6</w:t>
      </w:r>
      <w:r>
        <w:rPr>
          <w:sz w:val="28"/>
          <w:szCs w:val="28"/>
        </w:rPr>
        <w:t>5/KH-CTHADS ngày 26/4/2019 của Cục THADS</w:t>
      </w:r>
      <w:r w:rsidRPr="0047629F">
        <w:rPr>
          <w:sz w:val="28"/>
          <w:szCs w:val="28"/>
        </w:rPr>
        <w:t xml:space="preserve"> tỉnh Thừa Thiên Huế về </w:t>
      </w:r>
      <w:r>
        <w:rPr>
          <w:sz w:val="28"/>
          <w:szCs w:val="28"/>
        </w:rPr>
        <w:t>công tác tuyên truyền, giáo dục pháp luật năm 2019</w:t>
      </w:r>
      <w:r w:rsidRPr="0047629F">
        <w:rPr>
          <w:sz w:val="28"/>
          <w:szCs w:val="28"/>
        </w:rPr>
        <w:t>.</w:t>
      </w:r>
    </w:p>
    <w:p w:rsidR="009A1A30" w:rsidRDefault="009A1A30" w:rsidP="009A1A30">
      <w:pPr>
        <w:pStyle w:val="ListParagraph"/>
        <w:spacing w:after="120"/>
        <w:ind w:left="0" w:firstLine="562"/>
        <w:jc w:val="both"/>
        <w:rPr>
          <w:sz w:val="28"/>
          <w:szCs w:val="28"/>
        </w:rPr>
      </w:pPr>
      <w:r>
        <w:rPr>
          <w:sz w:val="28"/>
          <w:szCs w:val="28"/>
        </w:rPr>
        <w:t>- Kết luận số 226</w:t>
      </w:r>
      <w:r w:rsidRPr="0047629F">
        <w:rPr>
          <w:sz w:val="28"/>
          <w:szCs w:val="28"/>
        </w:rPr>
        <w:t>/K</w:t>
      </w:r>
      <w:r>
        <w:rPr>
          <w:sz w:val="28"/>
          <w:szCs w:val="28"/>
        </w:rPr>
        <w:t>LKT</w:t>
      </w:r>
      <w:r w:rsidRPr="0047629F">
        <w:rPr>
          <w:sz w:val="28"/>
          <w:szCs w:val="28"/>
        </w:rPr>
        <w:t>-CTHADS ngày 2</w:t>
      </w:r>
      <w:r>
        <w:rPr>
          <w:sz w:val="28"/>
          <w:szCs w:val="28"/>
        </w:rPr>
        <w:t>4/5/2019 của Cục THADS</w:t>
      </w:r>
      <w:r w:rsidRPr="0047629F">
        <w:rPr>
          <w:sz w:val="28"/>
          <w:szCs w:val="28"/>
        </w:rPr>
        <w:t xml:space="preserve"> tỉnh Thừa Thiên Huế về </w:t>
      </w:r>
      <w:r>
        <w:rPr>
          <w:sz w:val="28"/>
          <w:szCs w:val="28"/>
        </w:rPr>
        <w:t>kiểm tra đột xuất công tác quản lý và sử dụng xe công tháng 4 năm 2019 tại Chi cục Thi hành án dân sự huyện A Lưới.</w:t>
      </w:r>
    </w:p>
    <w:p w:rsidR="009A1A30" w:rsidRPr="00E5101F" w:rsidRDefault="009A1A30" w:rsidP="009A1A30">
      <w:pPr>
        <w:pStyle w:val="ListParagraph"/>
        <w:spacing w:after="120"/>
        <w:ind w:left="0" w:firstLine="562"/>
        <w:jc w:val="both"/>
        <w:rPr>
          <w:sz w:val="28"/>
          <w:szCs w:val="28"/>
        </w:rPr>
      </w:pPr>
      <w:r>
        <w:rPr>
          <w:sz w:val="28"/>
          <w:szCs w:val="28"/>
        </w:rPr>
        <w:t>- Quyết định số 104/QĐ-CTHADS ngày 22/5/2019 của Cục THADS tỉnh Thừa Thiên Huế về kỷ luật công chức.</w:t>
      </w:r>
    </w:p>
    <w:p w:rsidR="009A1A30" w:rsidRDefault="009A1A30" w:rsidP="009A1A30">
      <w:pPr>
        <w:spacing w:after="120"/>
        <w:ind w:firstLine="540"/>
        <w:jc w:val="both"/>
        <w:rPr>
          <w:b/>
          <w:sz w:val="28"/>
          <w:szCs w:val="28"/>
        </w:rPr>
      </w:pPr>
      <w:r>
        <w:rPr>
          <w:b/>
          <w:bCs/>
          <w:sz w:val="28"/>
          <w:szCs w:val="28"/>
        </w:rPr>
        <w:t>3. Nhiệm vụ công tác tháng 6/2019.</w:t>
      </w:r>
    </w:p>
    <w:p w:rsidR="009A1A30" w:rsidRDefault="009A1A30" w:rsidP="009A1A30">
      <w:pPr>
        <w:spacing w:after="120"/>
        <w:ind w:firstLine="540"/>
        <w:jc w:val="both"/>
        <w:rPr>
          <w:bCs/>
          <w:sz w:val="28"/>
          <w:szCs w:val="28"/>
        </w:rPr>
      </w:pPr>
      <w:r>
        <w:rPr>
          <w:bCs/>
          <w:sz w:val="28"/>
          <w:szCs w:val="28"/>
        </w:rPr>
        <w:t>Sau khi nghe ý kiến phát biểu của công chức, người lao động của đơn vị tại cuộc họp, đồng chí Chi cục trưởng kết luận như sau:</w:t>
      </w:r>
    </w:p>
    <w:p w:rsidR="009A1A30" w:rsidRDefault="009A1A30" w:rsidP="009A1A30">
      <w:pPr>
        <w:spacing w:after="120"/>
        <w:ind w:firstLine="540"/>
        <w:jc w:val="both"/>
        <w:rPr>
          <w:bCs/>
          <w:sz w:val="28"/>
          <w:szCs w:val="28"/>
        </w:rPr>
      </w:pPr>
      <w:r>
        <w:rPr>
          <w:b/>
          <w:bCs/>
          <w:sz w:val="28"/>
          <w:szCs w:val="28"/>
        </w:rPr>
        <w:t>a) Công tác văn phòng:</w:t>
      </w:r>
    </w:p>
    <w:p w:rsidR="009A1A30" w:rsidRDefault="009A1A30" w:rsidP="009A1A30">
      <w:pPr>
        <w:spacing w:after="120"/>
        <w:ind w:firstLine="540"/>
        <w:jc w:val="both"/>
        <w:rPr>
          <w:b/>
          <w:bCs/>
          <w:sz w:val="28"/>
          <w:szCs w:val="28"/>
        </w:rPr>
      </w:pPr>
      <w:r>
        <w:rPr>
          <w:bCs/>
          <w:sz w:val="28"/>
          <w:szCs w:val="28"/>
        </w:rPr>
        <w:t>- Tiếp tục chấp hành nghiêm kỷ cương, kỷ luật hành chính, tác phong lề lối làm việc của công chức, người lao động.</w:t>
      </w:r>
    </w:p>
    <w:p w:rsidR="009A1A30" w:rsidRDefault="009A1A30" w:rsidP="009A1A30">
      <w:pPr>
        <w:spacing w:after="120"/>
        <w:ind w:firstLine="540"/>
        <w:jc w:val="both"/>
        <w:rPr>
          <w:bCs/>
          <w:sz w:val="28"/>
          <w:szCs w:val="28"/>
        </w:rPr>
      </w:pPr>
      <w:r>
        <w:rPr>
          <w:bCs/>
          <w:sz w:val="28"/>
          <w:szCs w:val="28"/>
        </w:rPr>
        <w:t xml:space="preserve">- Đẩy mạnh việc thực hiện </w:t>
      </w:r>
      <w:r>
        <w:rPr>
          <w:sz w:val="28"/>
          <w:szCs w:val="28"/>
        </w:rPr>
        <w:t xml:space="preserve">Kế hoạch số 33/KH-CTHADS ngày 22/3/2019 của Cục THADS tỉnh về phát động phong trào thi đua chuyên đề để </w:t>
      </w:r>
      <w:r>
        <w:rPr>
          <w:bCs/>
          <w:sz w:val="28"/>
          <w:szCs w:val="28"/>
        </w:rPr>
        <w:t>thực hiện thắng lợi nhiệm vụ được giao năm 2019.</w:t>
      </w:r>
    </w:p>
    <w:p w:rsidR="009A1A30" w:rsidRDefault="009A1A30" w:rsidP="009A1A30">
      <w:pPr>
        <w:spacing w:after="120"/>
        <w:ind w:firstLine="540"/>
        <w:jc w:val="both"/>
        <w:rPr>
          <w:bCs/>
          <w:sz w:val="28"/>
          <w:szCs w:val="28"/>
        </w:rPr>
      </w:pPr>
      <w:r>
        <w:rPr>
          <w:bCs/>
          <w:sz w:val="28"/>
          <w:szCs w:val="28"/>
        </w:rPr>
        <w:t>- Giao đồng chí Ngân chịu trách nhiệm:</w:t>
      </w:r>
    </w:p>
    <w:p w:rsidR="009A1A30" w:rsidRDefault="009A1A30" w:rsidP="009A1A30">
      <w:pPr>
        <w:spacing w:after="120"/>
        <w:ind w:firstLine="540"/>
        <w:jc w:val="both"/>
        <w:rPr>
          <w:bCs/>
          <w:sz w:val="28"/>
          <w:szCs w:val="28"/>
        </w:rPr>
      </w:pPr>
      <w:r>
        <w:rPr>
          <w:bCs/>
          <w:sz w:val="28"/>
          <w:szCs w:val="28"/>
        </w:rPr>
        <w:t>+ Xây dựng Báo cáo để Ban pháp chế HĐND huyện A Lưới thực hiện việc giám sát vào ngày 17/6.</w:t>
      </w:r>
    </w:p>
    <w:p w:rsidR="009A1A30" w:rsidRDefault="009A1A30" w:rsidP="009A1A30">
      <w:pPr>
        <w:spacing w:after="120"/>
        <w:ind w:firstLine="540"/>
        <w:jc w:val="both"/>
        <w:rPr>
          <w:bCs/>
          <w:sz w:val="28"/>
          <w:szCs w:val="28"/>
        </w:rPr>
      </w:pPr>
      <w:r>
        <w:rPr>
          <w:bCs/>
          <w:sz w:val="28"/>
          <w:szCs w:val="28"/>
        </w:rPr>
        <w:t xml:space="preserve">+ Xây dựng Kế hoạch </w:t>
      </w:r>
      <w:r>
        <w:rPr>
          <w:sz w:val="28"/>
          <w:szCs w:val="28"/>
        </w:rPr>
        <w:t>tuyên truyền, phổ biến pháp luật năm 2019</w:t>
      </w:r>
      <w:r w:rsidRPr="0047629F">
        <w:rPr>
          <w:sz w:val="28"/>
          <w:szCs w:val="28"/>
        </w:rPr>
        <w:t>.</w:t>
      </w:r>
    </w:p>
    <w:p w:rsidR="009A1A30" w:rsidRDefault="009A1A30" w:rsidP="009A1A30">
      <w:pPr>
        <w:spacing w:after="120"/>
        <w:ind w:firstLine="540"/>
        <w:jc w:val="both"/>
        <w:rPr>
          <w:b/>
          <w:bCs/>
          <w:sz w:val="28"/>
          <w:szCs w:val="28"/>
        </w:rPr>
      </w:pPr>
      <w:r>
        <w:rPr>
          <w:b/>
          <w:bCs/>
          <w:sz w:val="28"/>
          <w:szCs w:val="28"/>
        </w:rPr>
        <w:t>b) Về công tác nghiệp vụ, tổ chức thi hành án:</w:t>
      </w:r>
    </w:p>
    <w:p w:rsidR="009A1A30" w:rsidRDefault="009A1A30" w:rsidP="009A1A30">
      <w:pPr>
        <w:spacing w:after="120"/>
        <w:ind w:firstLine="540"/>
        <w:jc w:val="both"/>
        <w:rPr>
          <w:sz w:val="28"/>
          <w:szCs w:val="28"/>
        </w:rPr>
      </w:pPr>
      <w:r>
        <w:rPr>
          <w:sz w:val="28"/>
          <w:szCs w:val="28"/>
        </w:rPr>
        <w:t>- Yêu cầu các Chấp hành viên, Thư ký giúp việc thực hiện một số nhiệm vụ sau:</w:t>
      </w:r>
    </w:p>
    <w:p w:rsidR="009A1A30" w:rsidRDefault="009A1A30" w:rsidP="009A1A30">
      <w:pPr>
        <w:spacing w:after="120"/>
        <w:ind w:firstLine="540"/>
        <w:jc w:val="both"/>
        <w:rPr>
          <w:bCs/>
          <w:sz w:val="28"/>
          <w:szCs w:val="28"/>
        </w:rPr>
      </w:pPr>
      <w:r>
        <w:rPr>
          <w:sz w:val="28"/>
          <w:szCs w:val="28"/>
        </w:rPr>
        <w:t>+ Tiếp tục thực hiện</w:t>
      </w:r>
      <w:r>
        <w:rPr>
          <w:bCs/>
          <w:sz w:val="28"/>
          <w:szCs w:val="28"/>
        </w:rPr>
        <w:t xml:space="preserve"> Kế hoạch thi hành án về mô hình “xã, phường, thị trấn điểm” và </w:t>
      </w:r>
      <w:bookmarkStart w:id="0" w:name="_GoBack"/>
      <w:bookmarkEnd w:id="0"/>
      <w:r>
        <w:rPr>
          <w:bCs/>
          <w:sz w:val="28"/>
          <w:szCs w:val="28"/>
        </w:rPr>
        <w:t xml:space="preserve">các hồ sơ mới thụ lý nằm ngoài địa bàn thị trấn điểm. </w:t>
      </w:r>
    </w:p>
    <w:p w:rsidR="009A1A30" w:rsidRDefault="009A1A30" w:rsidP="009A1A30">
      <w:pPr>
        <w:spacing w:after="120"/>
        <w:ind w:firstLine="540"/>
        <w:jc w:val="both"/>
        <w:rPr>
          <w:bCs/>
          <w:sz w:val="28"/>
          <w:szCs w:val="28"/>
        </w:rPr>
      </w:pPr>
      <w:r>
        <w:rPr>
          <w:bCs/>
          <w:sz w:val="28"/>
          <w:szCs w:val="28"/>
        </w:rPr>
        <w:t xml:space="preserve">+ Khắc phục những sai sót tại Kết luận tự kiểm tra của đơn vị và chuẩn bị hồ sơ THA để Đoàn Kiểm tra của Cục thực hiện Kế hoạch kiểm tra chuyên đề. </w:t>
      </w:r>
    </w:p>
    <w:p w:rsidR="009A1A30" w:rsidRDefault="009A1A30" w:rsidP="009A1A30">
      <w:pPr>
        <w:spacing w:after="120"/>
        <w:ind w:firstLine="540"/>
        <w:jc w:val="both"/>
        <w:rPr>
          <w:bCs/>
          <w:sz w:val="28"/>
          <w:szCs w:val="28"/>
        </w:rPr>
      </w:pPr>
      <w:r>
        <w:rPr>
          <w:bCs/>
          <w:sz w:val="28"/>
          <w:szCs w:val="28"/>
        </w:rPr>
        <w:t>- Giao cho đồng chí Phan Thị Thùy Liên:</w:t>
      </w:r>
    </w:p>
    <w:p w:rsidR="009A1A30" w:rsidRDefault="009A1A30" w:rsidP="009A1A30">
      <w:pPr>
        <w:spacing w:after="120"/>
        <w:ind w:firstLine="540"/>
        <w:jc w:val="both"/>
        <w:rPr>
          <w:sz w:val="28"/>
          <w:szCs w:val="28"/>
        </w:rPr>
      </w:pPr>
      <w:r>
        <w:rPr>
          <w:bCs/>
          <w:sz w:val="28"/>
          <w:szCs w:val="28"/>
        </w:rPr>
        <w:t>+ Hoàn chỉnh báo cáo để họp Ban Chỉ đạo THADS huyện giải quyết vụ</w:t>
      </w:r>
      <w:r>
        <w:rPr>
          <w:sz w:val="28"/>
          <w:szCs w:val="28"/>
        </w:rPr>
        <w:t xml:space="preserve"> Công ty Cổ phần Khoáng sản – Gạch men TT-Huế, vụ Công ty TNHH MTV Vinacafe Quảng Trị, vụ Ban quản lý dự án 134 (dự kiến vào ngày 20/6/2019);</w:t>
      </w:r>
    </w:p>
    <w:p w:rsidR="009A1A30" w:rsidRDefault="009A1A30" w:rsidP="009A1A30">
      <w:pPr>
        <w:spacing w:after="120"/>
        <w:ind w:firstLine="540"/>
        <w:jc w:val="both"/>
        <w:rPr>
          <w:sz w:val="28"/>
          <w:szCs w:val="28"/>
        </w:rPr>
      </w:pPr>
      <w:r>
        <w:rPr>
          <w:sz w:val="28"/>
          <w:szCs w:val="28"/>
        </w:rPr>
        <w:t xml:space="preserve">+ Hoàn chỉnh báo cáo phục Đoàn kiểm tra chuyên đề của Cục THADS tỉnh. </w:t>
      </w:r>
    </w:p>
    <w:p w:rsidR="009A1A30" w:rsidRDefault="009A1A30" w:rsidP="009A1A30">
      <w:pPr>
        <w:spacing w:after="120"/>
        <w:ind w:firstLine="540"/>
        <w:jc w:val="both"/>
        <w:rPr>
          <w:bCs/>
          <w:sz w:val="28"/>
          <w:szCs w:val="28"/>
        </w:rPr>
      </w:pPr>
      <w:r>
        <w:rPr>
          <w:sz w:val="28"/>
          <w:szCs w:val="28"/>
        </w:rPr>
        <w:lastRenderedPageBreak/>
        <w:t>- Đồng chí Trần Ngọc Điểm chuẩn bị báo cáo vụ Công ty TNHH MTV Vinacafe Quảng Trị để tham dự cuộc họp với Huyện ủy A Lưới (dự kiến vào cuối tháng 6/2019).</w:t>
      </w:r>
    </w:p>
    <w:p w:rsidR="009A1A30" w:rsidRDefault="009A1A30" w:rsidP="009A1A30">
      <w:pPr>
        <w:spacing w:after="120"/>
        <w:ind w:firstLine="540"/>
        <w:jc w:val="both"/>
        <w:rPr>
          <w:b/>
          <w:bCs/>
          <w:sz w:val="28"/>
          <w:szCs w:val="28"/>
        </w:rPr>
      </w:pPr>
      <w:r>
        <w:rPr>
          <w:b/>
          <w:bCs/>
          <w:sz w:val="28"/>
          <w:szCs w:val="28"/>
        </w:rPr>
        <w:t>c) Công tác Kế toán:</w:t>
      </w:r>
    </w:p>
    <w:p w:rsidR="009A1A30" w:rsidRDefault="009A1A30" w:rsidP="009A1A30">
      <w:pPr>
        <w:spacing w:after="120"/>
        <w:ind w:firstLine="540"/>
        <w:jc w:val="both"/>
        <w:rPr>
          <w:bCs/>
          <w:sz w:val="28"/>
          <w:szCs w:val="28"/>
        </w:rPr>
      </w:pPr>
      <w:r w:rsidRPr="007404E2">
        <w:rPr>
          <w:bCs/>
          <w:sz w:val="28"/>
          <w:szCs w:val="28"/>
        </w:rPr>
        <w:t xml:space="preserve">- Đồng chí </w:t>
      </w:r>
      <w:r>
        <w:rPr>
          <w:bCs/>
          <w:sz w:val="28"/>
          <w:szCs w:val="28"/>
        </w:rPr>
        <w:t xml:space="preserve">Nguyễn </w:t>
      </w:r>
      <w:r w:rsidRPr="007404E2">
        <w:rPr>
          <w:bCs/>
          <w:sz w:val="28"/>
          <w:szCs w:val="28"/>
        </w:rPr>
        <w:t xml:space="preserve">Tuấn </w:t>
      </w:r>
      <w:r>
        <w:rPr>
          <w:bCs/>
          <w:sz w:val="28"/>
          <w:szCs w:val="28"/>
        </w:rPr>
        <w:t>lên Kế hoạch dự trù chi tiêu tháng 6/2019;</w:t>
      </w:r>
    </w:p>
    <w:p w:rsidR="009A1A30" w:rsidRDefault="009A1A30" w:rsidP="009A1A30">
      <w:pPr>
        <w:spacing w:after="120"/>
        <w:ind w:firstLine="540"/>
        <w:jc w:val="both"/>
        <w:rPr>
          <w:bCs/>
          <w:sz w:val="28"/>
          <w:szCs w:val="28"/>
        </w:rPr>
      </w:pPr>
      <w:r>
        <w:rPr>
          <w:bCs/>
          <w:sz w:val="28"/>
          <w:szCs w:val="28"/>
        </w:rPr>
        <w:t xml:space="preserve">- Rà soát, khắc phục, rút kinh nghiệm những sai sót trong Kết luận duyệt quyết toán ngân sách năm 2018. </w:t>
      </w:r>
    </w:p>
    <w:p w:rsidR="009A1A30" w:rsidRDefault="009A1A30" w:rsidP="009A1A30">
      <w:pPr>
        <w:spacing w:after="120"/>
        <w:ind w:firstLine="540"/>
        <w:jc w:val="both"/>
        <w:rPr>
          <w:b/>
          <w:bCs/>
          <w:sz w:val="28"/>
          <w:szCs w:val="28"/>
        </w:rPr>
      </w:pPr>
      <w:r>
        <w:rPr>
          <w:b/>
          <w:bCs/>
          <w:sz w:val="28"/>
          <w:szCs w:val="28"/>
        </w:rPr>
        <w:t>d)</w:t>
      </w:r>
      <w:r w:rsidRPr="001C2068">
        <w:rPr>
          <w:b/>
          <w:bCs/>
          <w:sz w:val="28"/>
          <w:szCs w:val="28"/>
        </w:rPr>
        <w:t xml:space="preserve"> Công tác đoàn thể:</w:t>
      </w:r>
    </w:p>
    <w:p w:rsidR="009A1A30" w:rsidRDefault="009A1A30" w:rsidP="009A1A30">
      <w:pPr>
        <w:spacing w:after="120"/>
        <w:ind w:firstLine="540"/>
        <w:jc w:val="both"/>
        <w:rPr>
          <w:bCs/>
          <w:sz w:val="28"/>
          <w:szCs w:val="28"/>
        </w:rPr>
      </w:pPr>
      <w:r w:rsidRPr="00F701B5">
        <w:rPr>
          <w:bCs/>
          <w:sz w:val="28"/>
          <w:szCs w:val="28"/>
        </w:rPr>
        <w:t xml:space="preserve">Giao cho Công đoàn cơ quan </w:t>
      </w:r>
      <w:r>
        <w:rPr>
          <w:bCs/>
          <w:sz w:val="28"/>
          <w:szCs w:val="28"/>
        </w:rPr>
        <w:t xml:space="preserve">tiếp tục </w:t>
      </w:r>
      <w:r w:rsidRPr="00F701B5">
        <w:rPr>
          <w:bCs/>
          <w:sz w:val="28"/>
          <w:szCs w:val="28"/>
        </w:rPr>
        <w:t>triển khai thực hiện Kế hoạch ngày Chủ nhật xanh</w:t>
      </w:r>
      <w:r>
        <w:rPr>
          <w:bCs/>
          <w:sz w:val="28"/>
          <w:szCs w:val="28"/>
        </w:rPr>
        <w:t>, trong đó:</w:t>
      </w:r>
    </w:p>
    <w:p w:rsidR="009A1A30" w:rsidRDefault="009A1A30" w:rsidP="009A1A30">
      <w:pPr>
        <w:spacing w:after="120"/>
        <w:ind w:firstLine="540"/>
        <w:jc w:val="both"/>
        <w:rPr>
          <w:bCs/>
          <w:sz w:val="28"/>
          <w:szCs w:val="28"/>
        </w:rPr>
      </w:pPr>
      <w:r>
        <w:rPr>
          <w:bCs/>
          <w:sz w:val="28"/>
          <w:szCs w:val="28"/>
        </w:rPr>
        <w:t>- Phối hợp với UBND thị trấn để cử đoàn viên tham gia vệ sinh làm sạch cảnh quan môi trường một số tuyến đường trên địa bàn thị trấn.</w:t>
      </w:r>
    </w:p>
    <w:p w:rsidR="009A1A30" w:rsidRDefault="009A1A30" w:rsidP="009A1A30">
      <w:pPr>
        <w:spacing w:after="120"/>
        <w:ind w:firstLine="540"/>
        <w:jc w:val="both"/>
        <w:rPr>
          <w:bCs/>
          <w:sz w:val="28"/>
          <w:szCs w:val="28"/>
        </w:rPr>
      </w:pPr>
      <w:r>
        <w:rPr>
          <w:bCs/>
          <w:sz w:val="28"/>
          <w:szCs w:val="28"/>
        </w:rPr>
        <w:t>- Nghiên cứu để đổ đất, trồng một số loại hoa tại bồn hoa trước sân của cơ quan.</w:t>
      </w:r>
    </w:p>
    <w:p w:rsidR="009A1A30" w:rsidRDefault="009A1A30" w:rsidP="009A1A30">
      <w:pPr>
        <w:spacing w:after="120"/>
        <w:ind w:firstLine="540"/>
        <w:jc w:val="both"/>
        <w:rPr>
          <w:bCs/>
          <w:iCs/>
          <w:sz w:val="28"/>
          <w:szCs w:val="28"/>
        </w:rPr>
      </w:pPr>
      <w:r>
        <w:rPr>
          <w:bCs/>
          <w:iCs/>
          <w:sz w:val="28"/>
          <w:szCs w:val="28"/>
        </w:rPr>
        <w:t xml:space="preserve">Ngoài những công việc trên, trong tháng 06/2019 nếu có việc phát sinh từ chỉ đạo của Cục THADS tỉnh, thì Chi cục trưởng sẽ phân công nhiệm vụ cho từng công chức, người lao động thực hiện theo đúng vị trí việc làm. </w:t>
      </w:r>
    </w:p>
    <w:p w:rsidR="009A1A30" w:rsidRDefault="009A1A30" w:rsidP="009A1A30">
      <w:pPr>
        <w:spacing w:after="120"/>
        <w:ind w:firstLine="567"/>
        <w:jc w:val="both"/>
        <w:rPr>
          <w:sz w:val="28"/>
          <w:szCs w:val="28"/>
        </w:rPr>
      </w:pPr>
      <w:r>
        <w:rPr>
          <w:sz w:val="28"/>
          <w:szCs w:val="28"/>
        </w:rPr>
        <w:t>Trên đây là toàn bộ nội dung giao ban tháng 6/2019 của Chi cục THADS huyện A Lưới. Đề nghị công chức, người lao động trong đơn vị chủ động lên kế hoạch để thực hiện đảm bảo hiệu quả đúng tiến độ đã đề ra.</w:t>
      </w:r>
    </w:p>
    <w:p w:rsidR="009A1A30" w:rsidRDefault="009A1A30" w:rsidP="009A1A30">
      <w:pPr>
        <w:jc w:val="both"/>
        <w:rPr>
          <w:sz w:val="28"/>
          <w:szCs w:val="28"/>
        </w:rPr>
      </w:pPr>
    </w:p>
    <w:tbl>
      <w:tblPr>
        <w:tblW w:w="0" w:type="auto"/>
        <w:tblLook w:val="04A0"/>
      </w:tblPr>
      <w:tblGrid>
        <w:gridCol w:w="4679"/>
        <w:gridCol w:w="4710"/>
      </w:tblGrid>
      <w:tr w:rsidR="009A1A30" w:rsidTr="00E26276">
        <w:tc>
          <w:tcPr>
            <w:tcW w:w="4809" w:type="dxa"/>
          </w:tcPr>
          <w:p w:rsidR="009A1A30" w:rsidRDefault="009A1A30" w:rsidP="00E26276">
            <w:pPr>
              <w:pStyle w:val="NormalWeb"/>
              <w:spacing w:before="0" w:beforeAutospacing="0" w:after="120" w:afterAutospacing="0" w:line="256" w:lineRule="auto"/>
              <w:ind w:hanging="110"/>
              <w:rPr>
                <w:b/>
                <w:bCs/>
                <w:i/>
                <w:iCs/>
                <w:lang w:val="vi-VN"/>
              </w:rPr>
            </w:pPr>
          </w:p>
          <w:p w:rsidR="009A1A30" w:rsidRDefault="009A1A30" w:rsidP="00E26276">
            <w:pPr>
              <w:pStyle w:val="NormalWeb"/>
              <w:spacing w:before="0" w:beforeAutospacing="0" w:after="120" w:afterAutospacing="0" w:line="256" w:lineRule="auto"/>
              <w:ind w:hanging="110"/>
              <w:rPr>
                <w:b/>
                <w:bCs/>
                <w:i/>
                <w:iCs/>
                <w:lang w:val="vi-VN"/>
              </w:rPr>
            </w:pPr>
            <w:r>
              <w:rPr>
                <w:b/>
                <w:bCs/>
                <w:i/>
                <w:iCs/>
                <w:lang w:val="vi-VN"/>
              </w:rPr>
              <w:t>Nơi nhận:</w:t>
            </w:r>
          </w:p>
          <w:p w:rsidR="009A1A30" w:rsidRDefault="009A1A30" w:rsidP="00E26276">
            <w:pPr>
              <w:pStyle w:val="NormalWeb"/>
              <w:spacing w:before="0" w:beforeAutospacing="0" w:after="0" w:afterAutospacing="0" w:line="256" w:lineRule="auto"/>
              <w:ind w:hanging="110"/>
              <w:rPr>
                <w:lang w:val="vi-VN"/>
              </w:rPr>
            </w:pPr>
            <w:r>
              <w:rPr>
                <w:sz w:val="22"/>
                <w:szCs w:val="22"/>
              </w:rPr>
              <w:t>- Cục THADS</w:t>
            </w:r>
            <w:r>
              <w:rPr>
                <w:sz w:val="22"/>
                <w:szCs w:val="22"/>
                <w:lang w:val="vi-VN"/>
              </w:rPr>
              <w:t xml:space="preserve"> tỉnh (để b/c)</w:t>
            </w:r>
            <w:r>
              <w:rPr>
                <w:sz w:val="22"/>
                <w:szCs w:val="22"/>
              </w:rPr>
              <w:t xml:space="preserve">; </w:t>
            </w:r>
          </w:p>
          <w:p w:rsidR="009A1A30" w:rsidRDefault="009A1A30" w:rsidP="00E26276">
            <w:pPr>
              <w:spacing w:line="256" w:lineRule="auto"/>
              <w:ind w:hanging="110"/>
            </w:pPr>
            <w:r>
              <w:rPr>
                <w:sz w:val="22"/>
                <w:szCs w:val="22"/>
              </w:rPr>
              <w:t>- CC, NLĐ thuộc Chi cục (để t/hiện);</w:t>
            </w:r>
          </w:p>
          <w:p w:rsidR="009A1A30" w:rsidRDefault="009A1A30" w:rsidP="00E26276">
            <w:pPr>
              <w:spacing w:line="256" w:lineRule="auto"/>
              <w:ind w:hanging="110"/>
              <w:rPr>
                <w:sz w:val="28"/>
                <w:szCs w:val="28"/>
              </w:rPr>
            </w:pPr>
            <w:r>
              <w:rPr>
                <w:sz w:val="22"/>
                <w:szCs w:val="22"/>
                <w:lang w:val="vi-VN"/>
              </w:rPr>
              <w:t>- Lưu: VT</w:t>
            </w:r>
            <w:r>
              <w:rPr>
                <w:sz w:val="22"/>
                <w:szCs w:val="22"/>
              </w:rPr>
              <w:t>.</w:t>
            </w:r>
          </w:p>
        </w:tc>
        <w:tc>
          <w:tcPr>
            <w:tcW w:w="4819" w:type="dxa"/>
          </w:tcPr>
          <w:p w:rsidR="009A1A30" w:rsidRDefault="009A1A30" w:rsidP="00E26276">
            <w:pPr>
              <w:spacing w:before="120" w:after="120" w:line="256" w:lineRule="auto"/>
              <w:jc w:val="center"/>
              <w:rPr>
                <w:b/>
                <w:sz w:val="28"/>
                <w:szCs w:val="28"/>
              </w:rPr>
            </w:pPr>
            <w:r>
              <w:rPr>
                <w:b/>
                <w:sz w:val="28"/>
                <w:szCs w:val="28"/>
              </w:rPr>
              <w:t>CHI CỤC TRƯỞNG</w:t>
            </w:r>
          </w:p>
          <w:p w:rsidR="009A1A30" w:rsidRDefault="00E50DD6" w:rsidP="00E50DD6">
            <w:pPr>
              <w:spacing w:before="120" w:after="120" w:line="256" w:lineRule="auto"/>
              <w:jc w:val="center"/>
              <w:rPr>
                <w:b/>
                <w:sz w:val="28"/>
                <w:szCs w:val="28"/>
              </w:rPr>
            </w:pPr>
            <w:r>
              <w:rPr>
                <w:b/>
                <w:sz w:val="28"/>
                <w:szCs w:val="28"/>
              </w:rPr>
              <w:t>(Đã ký)</w:t>
            </w:r>
          </w:p>
          <w:p w:rsidR="009A1A30" w:rsidRDefault="009A1A30" w:rsidP="00E26276">
            <w:pPr>
              <w:spacing w:before="120" w:after="120" w:line="256" w:lineRule="auto"/>
              <w:rPr>
                <w:b/>
                <w:sz w:val="28"/>
                <w:szCs w:val="28"/>
              </w:rPr>
            </w:pPr>
          </w:p>
          <w:p w:rsidR="009A1A30" w:rsidRDefault="009A1A30" w:rsidP="00E26276">
            <w:pPr>
              <w:spacing w:before="120" w:after="120" w:line="256" w:lineRule="auto"/>
              <w:jc w:val="center"/>
              <w:rPr>
                <w:b/>
                <w:sz w:val="28"/>
                <w:szCs w:val="28"/>
              </w:rPr>
            </w:pPr>
          </w:p>
          <w:p w:rsidR="009A1A30" w:rsidRDefault="009A1A30" w:rsidP="00E26276">
            <w:pPr>
              <w:spacing w:before="120" w:after="120" w:line="256" w:lineRule="auto"/>
              <w:jc w:val="center"/>
              <w:rPr>
                <w:b/>
                <w:sz w:val="28"/>
                <w:szCs w:val="28"/>
                <w:lang w:val="vi-VN"/>
              </w:rPr>
            </w:pPr>
            <w:r>
              <w:rPr>
                <w:b/>
                <w:sz w:val="28"/>
                <w:szCs w:val="28"/>
                <w:lang w:val="vi-VN"/>
              </w:rPr>
              <w:t>Nguyễn Văn Long</w:t>
            </w:r>
          </w:p>
        </w:tc>
      </w:tr>
      <w:tr w:rsidR="00E50DD6" w:rsidTr="00E26276">
        <w:tc>
          <w:tcPr>
            <w:tcW w:w="4809" w:type="dxa"/>
          </w:tcPr>
          <w:p w:rsidR="00E50DD6" w:rsidRDefault="00E50DD6" w:rsidP="00E26276">
            <w:pPr>
              <w:pStyle w:val="NormalWeb"/>
              <w:spacing w:before="0" w:beforeAutospacing="0" w:after="120" w:afterAutospacing="0" w:line="256" w:lineRule="auto"/>
              <w:ind w:hanging="110"/>
              <w:rPr>
                <w:b/>
                <w:bCs/>
                <w:i/>
                <w:iCs/>
                <w:lang w:val="vi-VN"/>
              </w:rPr>
            </w:pPr>
          </w:p>
        </w:tc>
        <w:tc>
          <w:tcPr>
            <w:tcW w:w="4819" w:type="dxa"/>
          </w:tcPr>
          <w:p w:rsidR="00E50DD6" w:rsidRDefault="00E50DD6" w:rsidP="00E26276">
            <w:pPr>
              <w:spacing w:before="120" w:after="120" w:line="256" w:lineRule="auto"/>
              <w:jc w:val="center"/>
              <w:rPr>
                <w:b/>
                <w:sz w:val="28"/>
                <w:szCs w:val="28"/>
              </w:rPr>
            </w:pPr>
          </w:p>
        </w:tc>
      </w:tr>
    </w:tbl>
    <w:p w:rsidR="009A1A30" w:rsidRDefault="009A1A30" w:rsidP="009A1A30">
      <w:pPr>
        <w:spacing w:before="120" w:after="120"/>
        <w:ind w:firstLine="720"/>
        <w:jc w:val="both"/>
        <w:rPr>
          <w:sz w:val="28"/>
          <w:szCs w:val="28"/>
        </w:rPr>
      </w:pPr>
    </w:p>
    <w:p w:rsidR="009A1A30" w:rsidRDefault="009A1A30" w:rsidP="009A1A30"/>
    <w:p w:rsidR="009A1A30" w:rsidRDefault="009A1A30" w:rsidP="009A1A30"/>
    <w:p w:rsidR="009A1A30" w:rsidRDefault="009A1A30" w:rsidP="009A1A30"/>
    <w:p w:rsidR="009A1A30" w:rsidRDefault="009A1A30" w:rsidP="009A1A30"/>
    <w:p w:rsidR="009A1A30" w:rsidRDefault="009A1A30" w:rsidP="009A1A30"/>
    <w:p w:rsidR="009A1A30" w:rsidRDefault="009A1A30" w:rsidP="009A1A30"/>
    <w:p w:rsidR="009A1A30" w:rsidRDefault="009A1A30" w:rsidP="009A1A30"/>
    <w:p w:rsidR="009A1A30" w:rsidRDefault="009A1A30" w:rsidP="009A1A30"/>
    <w:p w:rsidR="008211D1" w:rsidRDefault="00AC0806"/>
    <w:sectPr w:rsidR="008211D1" w:rsidSect="009A1A30">
      <w:footerReference w:type="default" r:id="rId6"/>
      <w:pgSz w:w="11909" w:h="16834" w:code="9"/>
      <w:pgMar w:top="1152" w:right="1152" w:bottom="864"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0806" w:rsidRDefault="00AC0806" w:rsidP="00593019">
      <w:r>
        <w:separator/>
      </w:r>
    </w:p>
  </w:endnote>
  <w:endnote w:type="continuationSeparator" w:id="1">
    <w:p w:rsidR="00AC0806" w:rsidRDefault="00AC0806" w:rsidP="005930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9914914"/>
      <w:docPartObj>
        <w:docPartGallery w:val="Page Numbers (Bottom of Page)"/>
        <w:docPartUnique/>
      </w:docPartObj>
    </w:sdtPr>
    <w:sdtEndPr>
      <w:rPr>
        <w:noProof/>
      </w:rPr>
    </w:sdtEndPr>
    <w:sdtContent>
      <w:p w:rsidR="00DF0B13" w:rsidRDefault="00593019">
        <w:pPr>
          <w:pStyle w:val="Footer"/>
          <w:jc w:val="right"/>
        </w:pPr>
        <w:r>
          <w:fldChar w:fldCharType="begin"/>
        </w:r>
        <w:r w:rsidR="009A1A30">
          <w:instrText xml:space="preserve"> PAGE   \* MERGEFORMAT </w:instrText>
        </w:r>
        <w:r>
          <w:fldChar w:fldCharType="separate"/>
        </w:r>
        <w:r w:rsidR="00E50DD6">
          <w:rPr>
            <w:noProof/>
          </w:rPr>
          <w:t>3</w:t>
        </w:r>
        <w:r>
          <w:rPr>
            <w:noProof/>
          </w:rPr>
          <w:fldChar w:fldCharType="end"/>
        </w:r>
      </w:p>
    </w:sdtContent>
  </w:sdt>
  <w:p w:rsidR="00DF0B13" w:rsidRDefault="00AC08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0806" w:rsidRDefault="00AC0806" w:rsidP="00593019">
      <w:r>
        <w:separator/>
      </w:r>
    </w:p>
  </w:footnote>
  <w:footnote w:type="continuationSeparator" w:id="1">
    <w:p w:rsidR="00AC0806" w:rsidRDefault="00AC0806" w:rsidP="005930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gutterAtTop/>
  <w:defaultTabStop w:val="720"/>
  <w:characterSpacingControl w:val="doNotCompress"/>
  <w:footnotePr>
    <w:footnote w:id="0"/>
    <w:footnote w:id="1"/>
  </w:footnotePr>
  <w:endnotePr>
    <w:endnote w:id="0"/>
    <w:endnote w:id="1"/>
  </w:endnotePr>
  <w:compat/>
  <w:rsids>
    <w:rsidRoot w:val="009A1A30"/>
    <w:rsid w:val="00593019"/>
    <w:rsid w:val="009A1A30"/>
    <w:rsid w:val="009B3ECE"/>
    <w:rsid w:val="00A703AB"/>
    <w:rsid w:val="00AA6C43"/>
    <w:rsid w:val="00AC0806"/>
    <w:rsid w:val="00E50D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A3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A1A30"/>
    <w:pPr>
      <w:keepNext/>
      <w:outlineLvl w:val="0"/>
    </w:pPr>
    <w:rPr>
      <w:sz w:val="28"/>
    </w:rPr>
  </w:style>
  <w:style w:type="paragraph" w:styleId="Heading4">
    <w:name w:val="heading 4"/>
    <w:basedOn w:val="Normal"/>
    <w:next w:val="Normal"/>
    <w:link w:val="Heading4Char"/>
    <w:semiHidden/>
    <w:unhideWhenUsed/>
    <w:qFormat/>
    <w:rsid w:val="009A1A30"/>
    <w:pPr>
      <w:keepNext/>
      <w:outlineLvl w:val="3"/>
    </w:pPr>
    <w:rPr>
      <w:b/>
      <w:bCs/>
      <w:sz w:val="28"/>
    </w:rPr>
  </w:style>
  <w:style w:type="paragraph" w:styleId="Heading8">
    <w:name w:val="heading 8"/>
    <w:basedOn w:val="Normal"/>
    <w:next w:val="Normal"/>
    <w:link w:val="Heading8Char"/>
    <w:semiHidden/>
    <w:unhideWhenUsed/>
    <w:qFormat/>
    <w:rsid w:val="009A1A30"/>
    <w:pPr>
      <w:keepNext/>
      <w:outlineLvl w:val="7"/>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1A30"/>
    <w:rPr>
      <w:rFonts w:ascii="Times New Roman" w:eastAsia="Times New Roman" w:hAnsi="Times New Roman" w:cs="Times New Roman"/>
      <w:sz w:val="28"/>
      <w:szCs w:val="24"/>
    </w:rPr>
  </w:style>
  <w:style w:type="character" w:customStyle="1" w:styleId="Heading4Char">
    <w:name w:val="Heading 4 Char"/>
    <w:basedOn w:val="DefaultParagraphFont"/>
    <w:link w:val="Heading4"/>
    <w:semiHidden/>
    <w:rsid w:val="009A1A30"/>
    <w:rPr>
      <w:rFonts w:ascii="Times New Roman" w:eastAsia="Times New Roman" w:hAnsi="Times New Roman" w:cs="Times New Roman"/>
      <w:b/>
      <w:bCs/>
      <w:sz w:val="28"/>
      <w:szCs w:val="24"/>
    </w:rPr>
  </w:style>
  <w:style w:type="character" w:customStyle="1" w:styleId="Heading8Char">
    <w:name w:val="Heading 8 Char"/>
    <w:basedOn w:val="DefaultParagraphFont"/>
    <w:link w:val="Heading8"/>
    <w:semiHidden/>
    <w:rsid w:val="009A1A30"/>
    <w:rPr>
      <w:rFonts w:ascii="Times New Roman" w:eastAsia="Times New Roman" w:hAnsi="Times New Roman" w:cs="Times New Roman"/>
      <w:b/>
      <w:bCs/>
      <w:sz w:val="26"/>
      <w:szCs w:val="24"/>
    </w:rPr>
  </w:style>
  <w:style w:type="paragraph" w:styleId="NormalWeb">
    <w:name w:val="Normal (Web)"/>
    <w:basedOn w:val="Normal"/>
    <w:semiHidden/>
    <w:unhideWhenUsed/>
    <w:rsid w:val="009A1A30"/>
    <w:pPr>
      <w:spacing w:before="100" w:beforeAutospacing="1" w:after="100" w:afterAutospacing="1"/>
    </w:pPr>
  </w:style>
  <w:style w:type="paragraph" w:styleId="ListParagraph">
    <w:name w:val="List Paragraph"/>
    <w:basedOn w:val="Normal"/>
    <w:uiPriority w:val="34"/>
    <w:qFormat/>
    <w:rsid w:val="009A1A30"/>
    <w:pPr>
      <w:ind w:left="720"/>
      <w:contextualSpacing/>
    </w:pPr>
  </w:style>
  <w:style w:type="paragraph" w:styleId="Footer">
    <w:name w:val="footer"/>
    <w:basedOn w:val="Normal"/>
    <w:link w:val="FooterChar"/>
    <w:uiPriority w:val="99"/>
    <w:unhideWhenUsed/>
    <w:rsid w:val="009A1A30"/>
    <w:pPr>
      <w:tabs>
        <w:tab w:val="center" w:pos="4680"/>
        <w:tab w:val="right" w:pos="9360"/>
      </w:tabs>
    </w:pPr>
  </w:style>
  <w:style w:type="character" w:customStyle="1" w:styleId="FooterChar">
    <w:name w:val="Footer Char"/>
    <w:basedOn w:val="DefaultParagraphFont"/>
    <w:link w:val="Footer"/>
    <w:uiPriority w:val="99"/>
    <w:rsid w:val="009A1A30"/>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855</Words>
  <Characters>4879</Characters>
  <Application>Microsoft Office Word</Application>
  <DocSecurity>0</DocSecurity>
  <Lines>40</Lines>
  <Paragraphs>11</Paragraphs>
  <ScaleCrop>false</ScaleCrop>
  <Company>TEMAOS</Company>
  <LinksUpToDate>false</LinksUpToDate>
  <CharactersWithSpaces>5723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HATRANG</cp:lastModifiedBy>
  <cp:revision>4</cp:revision>
  <dcterms:created xsi:type="dcterms:W3CDTF">2019-06-06T02:52:00Z</dcterms:created>
  <dcterms:modified xsi:type="dcterms:W3CDTF">2019-06-06T08:55:00Z</dcterms:modified>
</cp:coreProperties>
</file>